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UNCONDITIONAL WAIVER AND RELEASE ON FINAL PAYMENT</w:t>
      </w:r>
    </w:p>
    <w:p>
      <w:pPr>
        <w:spacing w:before="0" w:after="160"/>
        <w:pBdr>
          <w:top w:val="single" w:sz="6" w:space="4" w:color="D6DBE0"/>
          <w:bottom w:val="single" w:sz="6" w:space="4" w:color="D6DBE0"/>
        </w:pBdr>
      </w:pPr>
      <w:r>
        <w:rPr>
          <w:b/>
          <w:sz w:val="16"/>
        </w:rPr>
        <w:t xml:space="preserve">NOTICE: THIS DOCUMENT WAIVES RIGHTS UNCONDITIONALLY AND STATES THAT YOU HAVE BEEN PAID FOR GIVING UP THOSE RIGHTS. IT IS PROHIBITED FOR A PERSON TO REQUIRE YOU TO SIGN THIS DOCUMENT IF YOU HAVE NOT BEEN PAID. IF YOU HAVE NOT BEEN PAID, USE A CONDITIONAL WAIVER FORM.</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Name of claimant</w:t>
            </w:r>
          </w:p>
        </w:tc>
        <w:tc>
          <w:tcPr>
            <w:tcW w:w="5040" w:type="dxa"/>
            <w:shd w:val="clear" w:color="auto" w:fill="F0F3F5"/>
          </w:tcPr>
          <w:p>
            <w:r>
              <w:rPr>
                <w:b/>
                <w:sz w:val="19"/>
              </w:rPr>
              <w:t xml:space="preserve">Name of customer</w:t>
            </w:r>
          </w:p>
        </w:tc>
      </w:tr>
      <w:tr>
        <w:tc>
          <w:tcPr>
            <w:tcW w:w="5040" w:type="dxa"/>
          </w:tcPr>
          <w:p/>
        </w:tc>
        <w:tc>
          <w:tcPr>
            <w:tcW w:w="5040" w:type="dxa"/>
          </w:tcPr>
          <w:p/>
        </w:tc>
      </w:tr>
      <w:tr>
        <w:tc>
          <w:tcPr>
            <w:tcW w:w="5040" w:type="dxa"/>
            <w:shd w:val="clear" w:color="auto" w:fill="F0F3F5"/>
          </w:tcPr>
          <w:p>
            <w:r>
              <w:rPr>
                <w:b/>
                <w:sz w:val="19"/>
              </w:rPr>
              <w:t xml:space="preserve">Job location</w:t>
            </w:r>
          </w:p>
        </w:tc>
        <w:tc>
          <w:tcPr>
            <w:tcW w:w="5040" w:type="dxa"/>
            <w:shd w:val="clear" w:color="auto" w:fill="F0F3F5"/>
          </w:tcPr>
          <w:p>
            <w:r>
              <w:rPr>
                <w:b/>
                <w:sz w:val="19"/>
              </w:rPr>
              <w:t xml:space="preserve">Owner</w:t>
            </w:r>
          </w:p>
        </w:tc>
      </w:tr>
      <w:tr>
        <w:tc>
          <w:tcPr>
            <w:tcW w:w="5040" w:type="dxa"/>
          </w:tcPr>
          <w:p/>
        </w:tc>
        <w:tc>
          <w:tcPr>
            <w:tcW w:w="5040" w:type="dxa"/>
          </w:tcPr>
          <w:p/>
        </w:tc>
      </w:tr>
      <w:tr>
        <w:tc>
          <w:tcPr>
            <w:tcW w:w="5040" w:type="dxa"/>
            <w:shd w:val="clear" w:color="auto" w:fill="F0F3F5"/>
          </w:tcPr>
          <w:p>
            <w:r>
              <w:rPr>
                <w:b/>
                <w:sz w:val="19"/>
              </w:rPr>
              <w:t xml:space="preserve">Date of last work</w:t>
            </w:r>
          </w:p>
        </w:tc>
        <w:tc>
          <w:tcPr>
            <w:tcW w:w="5040" w:type="dxa"/>
            <w:shd w:val="clear" w:color="auto" w:fill="F0F3F5"/>
          </w:tcPr>
          <w:p>
            <w:r>
              <w:rPr>
                <w:b/>
                <w:sz w:val="19"/>
              </w:rPr>
              <w:t xml:space="preserve">Amount of payment</w:t>
            </w:r>
          </w:p>
        </w:tc>
      </w:tr>
      <w:tr>
        <w:tc>
          <w:tcPr>
            <w:tcW w:w="5040" w:type="dxa"/>
          </w:tcPr>
          <w:p/>
        </w:tc>
        <w:tc>
          <w:tcPr>
            <w:tcW w:w="5040" w:type="dxa"/>
          </w:tcPr>
          <w:p/>
        </w:tc>
      </w:tr>
      <w:tr>
        <w:tc>
          <w:tcPr>
            <w:tcW w:w="5040" w:type="dxa"/>
            <w:shd w:val="clear" w:color="auto" w:fill="F0F3F5"/>
          </w:tcPr>
          <w:p>
            <w:r>
              <w:rPr>
                <w:b/>
                <w:sz w:val="19"/>
              </w:rPr>
              <w:t xml:space="preserve">Check / reference number</w:t>
            </w:r>
          </w:p>
        </w:tc>
        <w:tc>
          <w:tcPr>
            <w:tcW w:w="5040" w:type="dxa"/>
            <w:shd w:val="clear" w:color="auto" w:fill="F0F3F5"/>
          </w:tcPr>
          <w:p>
            <w:r>
              <w:rPr>
                <w:b/>
                <w:sz w:val="19"/>
              </w:rPr>
              <w:t xml:space="preserve">Date signed</w:t>
            </w:r>
          </w:p>
        </w:tc>
      </w:tr>
      <w:tr>
        <w:tc>
          <w:tcPr>
            <w:tcW w:w="5040" w:type="dxa"/>
          </w:tcPr>
          <w:p/>
        </w:tc>
        <w:tc>
          <w:tcPr>
            <w:tcW w:w="5040" w:type="dxa"/>
          </w:tcPr>
          <w:p/>
        </w:tc>
      </w:tr>
    </w:tbl>
    <w:p>
      <w:pPr>
        <w:spacing w:before="0" w:after="200"/>
      </w:pPr>
    </w:p>
    <w:p>
      <w:pPr>
        <w:spacing w:before="200" w:after="80"/>
      </w:pPr>
      <w:r>
        <w:rPr>
          <w:b/>
          <w:sz w:val="24"/>
        </w:rPr>
        <w:t xml:space="preserve">Waiver and release</w:t>
      </w:r>
    </w:p>
    <w:p>
      <w:pPr>
        <w:spacing w:before="0" w:after="120"/>
      </w:pPr>
      <w:r>
        <w:rPr>
          <w:sz w:val="20"/>
        </w:rPr>
        <w:t xml:space="preserve">This document waives and releases lien, stop payment notice and payment bond rights the claimant has for labor and service provided, and equipment and material delivered, to the customer on this job. The claimant has been paid the amount stated. THIS DOCUMENT IS EFFECTIVE THE MOMENT IT IS SIGNED.</w:t>
      </w:r>
    </w:p>
    <w:p>
      <w:pPr>
        <w:spacing w:before="200" w:after="80"/>
      </w:pPr>
      <w:r>
        <w:rPr>
          <w:b/>
          <w:sz w:val="24"/>
        </w:rPr>
        <w:t xml:space="preserve">Exceptions</w:t>
      </w:r>
    </w:p>
    <w:p>
      <w:pPr>
        <w:spacing w:before="0" w:after="120"/>
      </w:pPr>
      <w:r>
        <w:rPr>
          <w:color w:val="6B7682"/>
          <w:sz w:val="18"/>
        </w:rPr>
        <w:t xml:space="preserve">This document does not affect disputed claims for extras, retainage, or any amount written below. Anything still owed must be listed here before signing.</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Claimant 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General form from contractorhandbook.com. Twelve states prescribe the wording by statute: California, Texas, Florida, Georgia, Arizona, Nevada, Utah, Missouri, Wyoming, Massachusetts, Michigan and Mississippi. In those states use that state's own form, free on the same site. This is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Unconditional Waiver on Final Payment</dc:title>
  <dc:creator>Contractor Handbook</dc:creator>
</cp:coreProperties>
</file>